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08" w:rsidRDefault="00A12008"/>
    <w:p w:rsidR="00117713" w:rsidRPr="003F5C46" w:rsidRDefault="00117713" w:rsidP="003F5C46">
      <w:pPr>
        <w:pStyle w:val="a5"/>
        <w:rPr>
          <w:rFonts w:ascii="Times New Roman" w:hAnsi="Times New Roman" w:cs="Times New Roman"/>
          <w:sz w:val="32"/>
          <w:szCs w:val="32"/>
        </w:rPr>
      </w:pPr>
      <w:r w:rsidRPr="003F5C46">
        <w:rPr>
          <w:rFonts w:ascii="Times New Roman" w:hAnsi="Times New Roman" w:cs="Times New Roman"/>
          <w:sz w:val="32"/>
          <w:szCs w:val="32"/>
        </w:rPr>
        <w:t>Ссылк</w:t>
      </w:r>
      <w:r w:rsidR="003F5C46">
        <w:rPr>
          <w:rFonts w:ascii="Times New Roman" w:hAnsi="Times New Roman" w:cs="Times New Roman"/>
          <w:sz w:val="32"/>
          <w:szCs w:val="32"/>
        </w:rPr>
        <w:t>и</w:t>
      </w:r>
      <w:bookmarkStart w:id="0" w:name="_GoBack"/>
      <w:bookmarkEnd w:id="0"/>
      <w:r w:rsidRPr="003F5C46">
        <w:rPr>
          <w:rFonts w:ascii="Times New Roman" w:hAnsi="Times New Roman" w:cs="Times New Roman"/>
          <w:sz w:val="32"/>
          <w:szCs w:val="32"/>
        </w:rPr>
        <w:t xml:space="preserve"> на </w:t>
      </w:r>
      <w:r w:rsidRPr="003F5C46">
        <w:rPr>
          <w:rFonts w:ascii="Times New Roman" w:hAnsi="Times New Roman" w:cs="Times New Roman"/>
          <w:sz w:val="32"/>
          <w:szCs w:val="32"/>
        </w:rPr>
        <w:t>обучающие ролики, памятки, плакаты о действиях населения по сигналу «ВНИМАНИЕ ВСЕМ!», при чрезвычайных ситуациях природного и техногенного характера.</w:t>
      </w:r>
    </w:p>
    <w:p w:rsidR="00A12008" w:rsidRDefault="00A12008"/>
    <w:p w:rsidR="00A12008" w:rsidRDefault="00117713">
      <w:hyperlink r:id="rId4" w:history="1">
        <w:r w:rsidRPr="00BA0C96">
          <w:rPr>
            <w:rStyle w:val="a3"/>
          </w:rPr>
          <w:t>https://89.mchs.gov.ru/deyatelnost/napravleniya-deyatelnosti/grazhdanskaya-oborona/11-pamyatki-i-plakaty-po-grazhdanskoy-oborone</w:t>
        </w:r>
      </w:hyperlink>
    </w:p>
    <w:p w:rsidR="00117713" w:rsidRDefault="00117713"/>
    <w:p w:rsidR="00F44A86" w:rsidRDefault="00A12008">
      <w:hyperlink r:id="rId5" w:history="1">
        <w:r w:rsidRPr="00BA0C96">
          <w:rPr>
            <w:rStyle w:val="a3"/>
          </w:rPr>
          <w:t>https://89.mc</w:t>
        </w:r>
        <w:r w:rsidRPr="00BA0C96">
          <w:rPr>
            <w:rStyle w:val="a3"/>
          </w:rPr>
          <w:t>h</w:t>
        </w:r>
        <w:r w:rsidRPr="00BA0C96">
          <w:rPr>
            <w:rStyle w:val="a3"/>
          </w:rPr>
          <w:t>s.gov.ru/deyatelnost/napravleniya-deyatelnosti/grazhdanskaya-oborona/10-videoroliki-po-grazhdanskoy-oborone</w:t>
        </w:r>
      </w:hyperlink>
    </w:p>
    <w:p w:rsidR="00A12008" w:rsidRDefault="00A12008"/>
    <w:p w:rsidR="00A12008" w:rsidRDefault="00A12008"/>
    <w:sectPr w:rsidR="00A1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8"/>
    <w:rsid w:val="00117713"/>
    <w:rsid w:val="003F5C46"/>
    <w:rsid w:val="00A12008"/>
    <w:rsid w:val="00F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84E"/>
  <w15:chartTrackingRefBased/>
  <w15:docId w15:val="{D7E24C3C-0822-42DD-BD84-6BBAF0AA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0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2008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3F5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89.mchs.gov.ru/deyatelnost/napravleniya-deyatelnosti/grazhdanskaya-oborona/10-videoroliki-po-grazhdanskoy-oborone" TargetMode="External"/><Relationship Id="rId4" Type="http://schemas.openxmlformats.org/officeDocument/2006/relationships/hyperlink" Target="https://89.mchs.gov.ru/deyatelnost/napravleniya-deyatelnosti/grazhdanskaya-oborona/11-pamyatki-i-plakaty-po-grazhdanskoy-obor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2023-03-20T11:04:00Z</dcterms:created>
  <dcterms:modified xsi:type="dcterms:W3CDTF">2023-03-20T11:17:00Z</dcterms:modified>
</cp:coreProperties>
</file>