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5350A" w:rsidRPr="00A5350A" w:rsidRDefault="00A5350A" w:rsidP="00A5350A">
      <w:pPr>
        <w:pStyle w:val="a5"/>
        <w:ind w:left="-426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A5350A">
        <w:rPr>
          <w:rFonts w:ascii="Times New Roman" w:hAnsi="Times New Roman" w:cs="Times New Roman"/>
          <w:b/>
          <w:sz w:val="36"/>
          <w:szCs w:val="36"/>
          <w:lang w:eastAsia="ru-RU"/>
        </w:rPr>
        <w:fldChar w:fldCharType="begin"/>
      </w:r>
      <w:r w:rsidRPr="00A5350A">
        <w:rPr>
          <w:rFonts w:ascii="Times New Roman" w:hAnsi="Times New Roman" w:cs="Times New Roman"/>
          <w:b/>
          <w:sz w:val="36"/>
          <w:szCs w:val="36"/>
          <w:lang w:eastAsia="ru-RU"/>
        </w:rPr>
        <w:instrText xml:space="preserve"> HYPERLINK "https://family3.ru/products/courses/pubertat" </w:instrText>
      </w:r>
      <w:r w:rsidRPr="00A5350A">
        <w:rPr>
          <w:rFonts w:ascii="Times New Roman" w:hAnsi="Times New Roman" w:cs="Times New Roman"/>
          <w:b/>
          <w:sz w:val="36"/>
          <w:szCs w:val="36"/>
          <w:lang w:eastAsia="ru-RU"/>
        </w:rPr>
        <w:fldChar w:fldCharType="separate"/>
      </w:r>
      <w:r w:rsidRPr="00A5350A">
        <w:rPr>
          <w:rFonts w:ascii="Times New Roman" w:hAnsi="Times New Roman" w:cs="Times New Roman"/>
          <w:b/>
          <w:color w:val="0D0D0D"/>
          <w:sz w:val="36"/>
          <w:szCs w:val="36"/>
          <w:u w:val="single"/>
          <w:lang w:eastAsia="ru-RU"/>
        </w:rPr>
        <w:t xml:space="preserve">«13–19. Пережить </w:t>
      </w:r>
      <w:proofErr w:type="spellStart"/>
      <w:r w:rsidRPr="00A5350A">
        <w:rPr>
          <w:rFonts w:ascii="Times New Roman" w:hAnsi="Times New Roman" w:cs="Times New Roman"/>
          <w:b/>
          <w:color w:val="0D0D0D"/>
          <w:sz w:val="36"/>
          <w:szCs w:val="36"/>
          <w:u w:val="single"/>
          <w:lang w:eastAsia="ru-RU"/>
        </w:rPr>
        <w:t>пубертат</w:t>
      </w:r>
      <w:proofErr w:type="spellEnd"/>
      <w:r w:rsidRPr="00A5350A">
        <w:rPr>
          <w:rFonts w:ascii="Times New Roman" w:hAnsi="Times New Roman" w:cs="Times New Roman"/>
          <w:b/>
          <w:color w:val="0D0D0D"/>
          <w:sz w:val="36"/>
          <w:szCs w:val="36"/>
          <w:u w:val="single"/>
          <w:lang w:eastAsia="ru-RU"/>
        </w:rPr>
        <w:t>»</w:t>
      </w:r>
      <w:r w:rsidRPr="00A5350A">
        <w:rPr>
          <w:rFonts w:ascii="Times New Roman" w:hAnsi="Times New Roman" w:cs="Times New Roman"/>
          <w:b/>
          <w:sz w:val="36"/>
          <w:szCs w:val="36"/>
          <w:lang w:eastAsia="ru-RU"/>
        </w:rPr>
        <w:fldChar w:fldCharType="end"/>
      </w:r>
    </w:p>
    <w:bookmarkEnd w:id="0"/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понять, что началось?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Если раньше переходный период начинался в 12–14 лет, то сегодня на этот возраст приходится уже пик </w:t>
      </w:r>
      <w:proofErr w:type="spellStart"/>
      <w:r w:rsidRPr="00A5350A">
        <w:rPr>
          <w:rFonts w:ascii="Times New Roman" w:hAnsi="Times New Roman" w:cs="Times New Roman"/>
          <w:sz w:val="28"/>
          <w:szCs w:val="28"/>
          <w:lang w:eastAsia="ru-RU"/>
        </w:rPr>
        <w:t>пубертата</w:t>
      </w:r>
      <w:proofErr w:type="spellEnd"/>
      <w:r w:rsidRPr="00A5350A">
        <w:rPr>
          <w:rFonts w:ascii="Times New Roman" w:hAnsi="Times New Roman" w:cs="Times New Roman"/>
          <w:sz w:val="28"/>
          <w:szCs w:val="28"/>
          <w:lang w:eastAsia="ru-RU"/>
        </w:rPr>
        <w:t>, при этом девочки взрослеют раньше, чем мальчики. Первый признак того, что у ребёнка начались гормональные перестройки — это запах пота. 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Самый нестабильный возраст у девочек — год перед появлением менструации, у мальчиков — перед скачком роста. Конечно, заметить, что мальчик растёт, проще, чем догадаться, что у девочки скоро начнутся месячные. Вот почему родителям дочерей обычно сложнее понять, что происходит с их ребенком.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Начало протестного поведения сложно пропустить — любые просьбы, советы и забота встречаются в штыки. Чем больше родители задают вопросов, чем активнее пытаются понять, что происходит, тем сильнее закрывается подросток, плотнее «захлопывается раковина». В такие моменты родители могут чувствовать растерянность и беспомощность: «Что, если ребёнку нужна помощь, а я не знаю об этом?»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 рядом, я тебя слышу, я тебя не трогаю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Когда ребёнок чем-то расстроен, но поговорить с ним не получается, помогает подход, который Екатерина </w:t>
      </w:r>
      <w:proofErr w:type="spellStart"/>
      <w:r w:rsidRPr="00A5350A">
        <w:rPr>
          <w:rFonts w:ascii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 назвала </w:t>
      </w:r>
      <w:r w:rsidRPr="00A535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«Запрос на посадку»</w:t>
      </w:r>
      <w:r w:rsidRPr="00A5350A">
        <w:rPr>
          <w:rFonts w:ascii="Times New Roman" w:hAnsi="Times New Roman" w:cs="Times New Roman"/>
          <w:sz w:val="28"/>
          <w:szCs w:val="28"/>
          <w:lang w:eastAsia="ru-RU"/>
        </w:rPr>
        <w:t>. Суть в том, чтобы не давить на ребёнка, но, в то же время, быть рядом. Например, можно сказать так: «</w:t>
      </w:r>
      <w:r w:rsidRPr="00A5350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Я вижу, что ты чем-то расстроен. Когда будешь готов, давай поговорим. Мне не всё равно, что с тобой происходит, и, возможно, я смогу помочь</w:t>
      </w:r>
      <w:r w:rsidRPr="00A5350A">
        <w:rPr>
          <w:rFonts w:ascii="Times New Roman" w:hAnsi="Times New Roman" w:cs="Times New Roman"/>
          <w:sz w:val="28"/>
          <w:szCs w:val="28"/>
          <w:lang w:eastAsia="ru-RU"/>
        </w:rPr>
        <w:t>». Никакого давления, никаких расспросов, никакого раздражения. 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Такой подход не гарантирует, что ребёнок обязательно пойдёт на контакт. В каких-то ситуациях он захочет поговорить с вами, а в каких-то — нет. Стоит принять, что теперь вы не будете знать о нём всё. Важнее, чтобы ребёнок понимал: вы рядом, готовы выслушать и помочь.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Вспомните себя в </w:t>
      </w:r>
      <w:proofErr w:type="spellStart"/>
      <w:r w:rsidRPr="00A5350A">
        <w:rPr>
          <w:rFonts w:ascii="Times New Roman" w:hAnsi="Times New Roman" w:cs="Times New Roman"/>
          <w:sz w:val="28"/>
          <w:szCs w:val="28"/>
          <w:lang w:eastAsia="ru-RU"/>
        </w:rPr>
        <w:t>пубертате</w:t>
      </w:r>
      <w:proofErr w:type="spellEnd"/>
      <w:r w:rsidRPr="00A5350A">
        <w:rPr>
          <w:rFonts w:ascii="Times New Roman" w:hAnsi="Times New Roman" w:cs="Times New Roman"/>
          <w:sz w:val="28"/>
          <w:szCs w:val="28"/>
          <w:lang w:eastAsia="ru-RU"/>
        </w:rPr>
        <w:t>. Всё ли вы рассказывали своим родителям? 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Гораздо чаще подростки делятся с друзьями, авторитетными учителями или тренерами, другими взрослыми родными: тётями, дядями, старшими братьями и сёстрами. Либо вообще ничего никому не говорят. 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Если вас что-то тревожит в поведении ребёнка, но выйти на контакт не получается, подумайте, кому он доверяет, с кем бы он мог поделиться, и попросите этого человека о помощи.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Взрослым очень трудно принять, что их дети отдаляются. Это кризис не только подростков, но и родителей тоже.</w:t>
      </w:r>
      <w:r w:rsidRPr="00A5350A">
        <w:rPr>
          <w:rFonts w:ascii="Times New Roman" w:hAnsi="Times New Roman" w:cs="Times New Roman"/>
          <w:sz w:val="28"/>
          <w:szCs w:val="28"/>
          <w:lang w:eastAsia="ru-RU"/>
        </w:rPr>
        <w:t> Важно понять, что это не капризы, не испорченность, а естественный процесс. Если семья признает факт, что ребёнок взрослеет, и меняет, соответственно, свое отношение и стиль общения с ним, то подростковый период проходит практически незаметно.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Праздник непослушания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Есть три способа общения, о которых нужно забыть, когда вы имеете дело с подростками: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    Контроль.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    Инструктаж.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   Прозрачность, т.е. требование отчётности. 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Говорить с подростком приказами бесполезно. В авторитарных семьях, где родители лучше детей знают, когда те сыты, а когда хотят спать, столкновений не избежать. Сепарация — это цель подросткового кризиса, </w:t>
      </w:r>
      <w:proofErr w:type="gramStart"/>
      <w:r w:rsidRPr="00A5350A">
        <w:rPr>
          <w:rFonts w:ascii="Times New Roman" w:hAnsi="Times New Roman" w:cs="Times New Roman"/>
          <w:sz w:val="28"/>
          <w:szCs w:val="28"/>
          <w:lang w:eastAsia="ru-RU"/>
        </w:rPr>
        <w:t>поэтому</w:t>
      </w:r>
      <w:proofErr w:type="gramEnd"/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 чем больше приказов, тем сильнее будет протест. Если вы хотите выстроить со своим подрастающим чадом уважительные и доверительные отношения на долгие годы, учитесь договариваться, обсуждать и приходить к компромиссам. Оставьте в покое его голые щиколотки на морозе — всё равно он сделает по-своему, а ваши слова будут восприняты как брюзжание, вызывающее аллергию. Абсолютное послушание в этом возрасте возможно только у детей с подавленной волей и у хитрецов, умело играющих любые роли. Точно ли это то поведение, которого вы хотите достичь?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5350A">
        <w:rPr>
          <w:rFonts w:ascii="Times New Roman" w:hAnsi="Times New Roman" w:cs="Times New Roman"/>
          <w:sz w:val="28"/>
          <w:szCs w:val="28"/>
          <w:lang w:eastAsia="ru-RU"/>
        </w:rPr>
        <w:t>Часто</w:t>
      </w:r>
      <w:proofErr w:type="gramEnd"/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 кажется, что подростки абсолютно глухи к голосу разума. Тем не </w:t>
      </w:r>
      <w:proofErr w:type="gramStart"/>
      <w:r w:rsidRPr="00A5350A">
        <w:rPr>
          <w:rFonts w:ascii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 в стрессовых ситуациях они способны проявлять ответственное отношение, удивительную взрослость. Екатерина </w:t>
      </w:r>
      <w:proofErr w:type="spellStart"/>
      <w:r w:rsidRPr="00A5350A">
        <w:rPr>
          <w:rFonts w:ascii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 рассказывала о примерах из своей практики, когда мама заболевала, а «безалаберные» в обычной жизни подростки быстро мобилизовались и брали на себя заботу и о ней, и о младших детях. 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Попробуйте расценить бесконечные протесты как ростки будущей самостоятельности, и тогда причин для споров станет меньше.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Мама не железная!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Родительские срывы чаще всего случаются по двум причинам: от непонимания происходящего и от того, что мы долго стараемся сдерживать эмоции, но, в конце концов, срываемся. Не стоит изо всех сил сохранять невозмутимость, изображая «железную леди». Если слова ребёнка ранят, лучше прямо сказать: «Мне больно это слышать», «Ты говоришь неприемлемые вещи». Подростки крайне редко говорят гадости, чтобы причинить боль, чаще всего их просто «несёт». Не стоит отвечать грубостью на грубость. В конце концов, взрослые — это мы, а они — дети, даже если вымахали выше нас. Это трудно, но постарайтесь не принимать близко к сердцу все эти подростковые взрывы. Так будет не всегда: они перерастут, перебесятся. Мы же переросли.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И еще один совет: если вы на эмоциях, то не отвечайте сразу, сделайте паузу. Посчитайте, например, про себя до 500, или считайте назад тройками. Иногда стоит сделать длинную паузу — до следующего дня. Чтобы реакция была более взвешенной и осознанной.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Когда говорить?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Все важные разговоры возможны только в спокойное время, «на берегу». То </w:t>
      </w:r>
      <w:proofErr w:type="gramStart"/>
      <w:r w:rsidRPr="00A5350A">
        <w:rPr>
          <w:rFonts w:ascii="Times New Roman" w:hAnsi="Times New Roman" w:cs="Times New Roman"/>
          <w:sz w:val="28"/>
          <w:szCs w:val="28"/>
          <w:lang w:eastAsia="ru-RU"/>
        </w:rPr>
        <w:t>есть когда нет</w:t>
      </w:r>
      <w:proofErr w:type="gramEnd"/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 раздражения, спешки или важных дел. В сегодняшнем темпе найти такое время непросто, но нужно попробовать. Не требуйте от подростка сразу согласия с вашими словами или быстрых ответов. Относитесь к сказанному вами, как к семенам, посеянным в почву. Дайте ребёнку осмыслить услышанное, найти подтверждение или, наоборот, опровержение. В любом случае он задумается над вашими словами, а это уже хорошо.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Большой или маленький?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Одной из причин растерянности родителей является смена воспитательной парадигмы. Когда мы были подростками, родительская власть была выше, также как и степень ответственности у детей. Сегодня же мы стараемся относиться к ребенку, как к личности, но при этом душим его </w:t>
      </w:r>
      <w:proofErr w:type="spellStart"/>
      <w:r w:rsidRPr="00A5350A">
        <w:rPr>
          <w:rFonts w:ascii="Times New Roman" w:hAnsi="Times New Roman" w:cs="Times New Roman"/>
          <w:sz w:val="28"/>
          <w:szCs w:val="28"/>
          <w:lang w:eastAsia="ru-RU"/>
        </w:rPr>
        <w:t>гиперопекой</w:t>
      </w:r>
      <w:proofErr w:type="spellEnd"/>
      <w:r w:rsidRPr="00A5350A">
        <w:rPr>
          <w:rFonts w:ascii="Times New Roman" w:hAnsi="Times New Roman" w:cs="Times New Roman"/>
          <w:sz w:val="28"/>
          <w:szCs w:val="28"/>
          <w:lang w:eastAsia="ru-RU"/>
        </w:rPr>
        <w:t xml:space="preserve"> и не даём ступить ни шагу. Вспомните, в каком возрасте вы начали самостоятельно ходить в школу, в магазин, к друзьям? До какого класса родители помогали вам делать уроки? 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Сегодня ситуация противоположная: родители предоставляют больше внутренней свободы ребенку и при этом уменьшают его ответственность. Эта беспомощность не идёт на пользу никому. Подумайте, какие дела вы можете полностью доверить ребёнку? 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Это важно, потому что свобода означает ответственность. Подросток хочет больше прав и свободы? Значит, нужно дать больше и обязанностей. 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Ищите преимущества. Подростковый возраст — момент пересмотра, как распределены обязанности в вашей семье, и может оказаться, что у вас появится больше времени для себя! </w:t>
      </w:r>
    </w:p>
    <w:p w:rsidR="00A5350A" w:rsidRPr="00A5350A" w:rsidRDefault="00A5350A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350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767A5" w:rsidRPr="00A5350A" w:rsidRDefault="004767A5" w:rsidP="00A5350A">
      <w:pPr>
        <w:pStyle w:val="a5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4767A5" w:rsidRPr="00A5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06F70"/>
    <w:multiLevelType w:val="multilevel"/>
    <w:tmpl w:val="BE90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0A"/>
    <w:rsid w:val="004767A5"/>
    <w:rsid w:val="00A5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50A"/>
    <w:rPr>
      <w:color w:val="0000FF"/>
      <w:u w:val="single"/>
    </w:rPr>
  </w:style>
  <w:style w:type="paragraph" w:styleId="a5">
    <w:name w:val="No Spacing"/>
    <w:uiPriority w:val="1"/>
    <w:qFormat/>
    <w:rsid w:val="00A535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350A"/>
    <w:rPr>
      <w:color w:val="0000FF"/>
      <w:u w:val="single"/>
    </w:rPr>
  </w:style>
  <w:style w:type="paragraph" w:styleId="a5">
    <w:name w:val="No Spacing"/>
    <w:uiPriority w:val="1"/>
    <w:qFormat/>
    <w:rsid w:val="00A53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1</cp:revision>
  <dcterms:created xsi:type="dcterms:W3CDTF">2020-06-30T08:26:00Z</dcterms:created>
  <dcterms:modified xsi:type="dcterms:W3CDTF">2020-06-30T08:31:00Z</dcterms:modified>
</cp:coreProperties>
</file>