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9" w:rsidRDefault="003C5709" w:rsidP="003C5709">
      <w:pPr>
        <w:pStyle w:val="Default"/>
        <w:ind w:left="8505"/>
      </w:pPr>
    </w:p>
    <w:p w:rsidR="003C5709" w:rsidRDefault="003C5709" w:rsidP="003C5709">
      <w:pPr>
        <w:pStyle w:val="Default"/>
        <w:ind w:left="8505"/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Pr="0083041C" w:rsidRDefault="0083041C" w:rsidP="003C5709">
      <w:pPr>
        <w:pStyle w:val="Default"/>
        <w:jc w:val="center"/>
        <w:rPr>
          <w:b/>
          <w:sz w:val="36"/>
          <w:szCs w:val="36"/>
        </w:rPr>
      </w:pPr>
    </w:p>
    <w:p w:rsidR="003C5709" w:rsidRPr="0083041C" w:rsidRDefault="0081601F" w:rsidP="003C5709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о</w:t>
      </w:r>
      <w:r w:rsidR="0057774E">
        <w:rPr>
          <w:b/>
          <w:sz w:val="36"/>
          <w:szCs w:val="36"/>
        </w:rPr>
        <w:t xml:space="preserve"> реализации программы перевода</w:t>
      </w:r>
      <w:r w:rsidR="003C5709" w:rsidRPr="0083041C">
        <w:rPr>
          <w:b/>
          <w:sz w:val="36"/>
          <w:szCs w:val="36"/>
        </w:rPr>
        <w:t xml:space="preserve"> МАОУ СОШ № 151</w:t>
      </w:r>
    </w:p>
    <w:p w:rsidR="0083041C" w:rsidRDefault="003C5709" w:rsidP="003C5709">
      <w:pPr>
        <w:pStyle w:val="Default"/>
        <w:jc w:val="center"/>
        <w:rPr>
          <w:b/>
          <w:sz w:val="36"/>
          <w:szCs w:val="36"/>
        </w:rPr>
      </w:pPr>
      <w:r w:rsidRPr="0083041C">
        <w:rPr>
          <w:b/>
          <w:sz w:val="36"/>
          <w:szCs w:val="36"/>
        </w:rPr>
        <w:t xml:space="preserve"> с углубленным изучением отдельных предметов </w:t>
      </w:r>
    </w:p>
    <w:p w:rsidR="0083041C" w:rsidRPr="0083041C" w:rsidRDefault="0057774E" w:rsidP="0057774E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 эффективный режим работы в 2020-2021 учебном году</w:t>
      </w:r>
    </w:p>
    <w:p w:rsidR="0057774E" w:rsidRDefault="0057774E" w:rsidP="0057774E">
      <w:pPr>
        <w:pStyle w:val="Default"/>
        <w:spacing w:line="360" w:lineRule="auto"/>
        <w:jc w:val="center"/>
        <w:rPr>
          <w:b/>
          <w:sz w:val="36"/>
        </w:rPr>
      </w:pPr>
      <w:proofErr w:type="gramStart"/>
      <w:r w:rsidRPr="0057774E">
        <w:rPr>
          <w:b/>
          <w:sz w:val="48"/>
          <w:szCs w:val="36"/>
        </w:rPr>
        <w:t>(</w:t>
      </w:r>
      <w:r w:rsidRPr="0057774E">
        <w:rPr>
          <w:b/>
          <w:sz w:val="36"/>
        </w:rPr>
        <w:t xml:space="preserve">Направление </w:t>
      </w:r>
      <w:r w:rsidR="003A1807">
        <w:rPr>
          <w:b/>
          <w:sz w:val="36"/>
        </w:rPr>
        <w:t>2</w:t>
      </w:r>
      <w:r w:rsidRPr="0057774E">
        <w:rPr>
          <w:b/>
          <w:sz w:val="36"/>
        </w:rPr>
        <w:t>.</w:t>
      </w:r>
      <w:proofErr w:type="gramEnd"/>
      <w:r w:rsidRPr="0057774E">
        <w:rPr>
          <w:b/>
          <w:sz w:val="36"/>
        </w:rPr>
        <w:t xml:space="preserve"> </w:t>
      </w:r>
      <w:proofErr w:type="gramStart"/>
      <w:r w:rsidRPr="0057774E">
        <w:rPr>
          <w:b/>
          <w:sz w:val="36"/>
        </w:rPr>
        <w:t>«</w:t>
      </w:r>
      <w:r w:rsidR="003A1807" w:rsidRPr="003A1807">
        <w:rPr>
          <w:b/>
          <w:sz w:val="36"/>
        </w:rPr>
        <w:t xml:space="preserve">Внедрение </w:t>
      </w:r>
      <w:proofErr w:type="spellStart"/>
      <w:r w:rsidR="003A1807" w:rsidRPr="003A1807">
        <w:rPr>
          <w:b/>
          <w:sz w:val="36"/>
        </w:rPr>
        <w:t>критериальной</w:t>
      </w:r>
      <w:proofErr w:type="spellEnd"/>
      <w:r w:rsidR="003A1807" w:rsidRPr="003A1807">
        <w:rPr>
          <w:b/>
          <w:sz w:val="36"/>
        </w:rPr>
        <w:t xml:space="preserve"> системы оценивания учебных достижений и учета результатов</w:t>
      </w:r>
      <w:r w:rsidRPr="0057774E">
        <w:rPr>
          <w:b/>
          <w:sz w:val="36"/>
        </w:rPr>
        <w:t>»)</w:t>
      </w:r>
      <w:proofErr w:type="gramEnd"/>
    </w:p>
    <w:p w:rsidR="0057774E" w:rsidRPr="0057774E" w:rsidRDefault="0057774E" w:rsidP="0057774E">
      <w:pPr>
        <w:pStyle w:val="Defaul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(по материалам педагогического совета №12 от 02.06.2021 г.)</w:t>
      </w:r>
    </w:p>
    <w:p w:rsidR="0083041C" w:rsidRPr="0083041C" w:rsidRDefault="0083041C" w:rsidP="0057774E">
      <w:pPr>
        <w:pStyle w:val="Default"/>
        <w:jc w:val="center"/>
        <w:rPr>
          <w:b/>
          <w:sz w:val="36"/>
          <w:szCs w:val="36"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57774E" w:rsidRDefault="0057774E" w:rsidP="0057774E">
      <w:pPr>
        <w:pStyle w:val="Default"/>
        <w:spacing w:line="360" w:lineRule="auto"/>
        <w:jc w:val="both"/>
        <w:rPr>
          <w:sz w:val="28"/>
          <w:szCs w:val="28"/>
        </w:rPr>
      </w:pPr>
    </w:p>
    <w:p w:rsidR="0057774E" w:rsidRDefault="0057774E" w:rsidP="0057774E">
      <w:pPr>
        <w:pStyle w:val="Default"/>
        <w:spacing w:line="360" w:lineRule="auto"/>
        <w:jc w:val="both"/>
        <w:rPr>
          <w:sz w:val="28"/>
          <w:szCs w:val="28"/>
        </w:rPr>
      </w:pPr>
    </w:p>
    <w:p w:rsidR="0057774E" w:rsidRDefault="0057774E" w:rsidP="004665E2">
      <w:pPr>
        <w:pStyle w:val="Default"/>
        <w:spacing w:line="360" w:lineRule="auto"/>
        <w:jc w:val="both"/>
        <w:rPr>
          <w:b/>
        </w:rPr>
      </w:pPr>
    </w:p>
    <w:p w:rsidR="003A1807" w:rsidRDefault="003A1807" w:rsidP="003A1807">
      <w:pPr>
        <w:pStyle w:val="Default"/>
        <w:spacing w:line="360" w:lineRule="auto"/>
        <w:jc w:val="both"/>
      </w:pPr>
      <w:r>
        <w:rPr>
          <w:b/>
        </w:rPr>
        <w:t xml:space="preserve">Цель: </w:t>
      </w:r>
      <w:r w:rsidRPr="007167B2">
        <w:t xml:space="preserve">создание системы </w:t>
      </w:r>
      <w:proofErr w:type="spellStart"/>
      <w:r w:rsidRPr="007167B2">
        <w:t>критериального</w:t>
      </w:r>
      <w:proofErr w:type="spellEnd"/>
      <w:r w:rsidRPr="007167B2">
        <w:t xml:space="preserve"> оценивания учебных достижений учащихся в МАОУ СОШ № 151 с углубленным изучением отдельных предметов, способствующей объективной оценке кач</w:t>
      </w:r>
      <w:r>
        <w:t>ества образовательного процесса.</w:t>
      </w:r>
    </w:p>
    <w:p w:rsidR="003A1807" w:rsidRDefault="003A1807" w:rsidP="003A1807">
      <w:pPr>
        <w:pStyle w:val="Default"/>
        <w:spacing w:line="360" w:lineRule="auto"/>
        <w:jc w:val="both"/>
      </w:pPr>
      <w:r>
        <w:t xml:space="preserve">Для достижения поставленной цели необходимо решить следующие </w:t>
      </w:r>
      <w:r w:rsidRPr="004665E2">
        <w:rPr>
          <w:b/>
        </w:rPr>
        <w:t>задачи:</w:t>
      </w:r>
    </w:p>
    <w:p w:rsidR="003A1807" w:rsidRDefault="003A1807" w:rsidP="003A1807">
      <w:pPr>
        <w:pStyle w:val="Default"/>
        <w:spacing w:line="360" w:lineRule="auto"/>
        <w:jc w:val="both"/>
      </w:pPr>
      <w:r>
        <w:t xml:space="preserve">1. создание нормативно - правовых, организационных условий для разработки и внедрения </w:t>
      </w:r>
      <w:proofErr w:type="spellStart"/>
      <w:r>
        <w:t>критериальной</w:t>
      </w:r>
      <w:proofErr w:type="spellEnd"/>
      <w:r>
        <w:t xml:space="preserve"> системы оценивания;</w:t>
      </w:r>
    </w:p>
    <w:p w:rsidR="003A1807" w:rsidRDefault="003A1807" w:rsidP="003A1807">
      <w:pPr>
        <w:pStyle w:val="Default"/>
        <w:spacing w:line="360" w:lineRule="auto"/>
        <w:jc w:val="both"/>
      </w:pPr>
      <w:r>
        <w:t>2. организация научно – методического сопровождения педагогов;</w:t>
      </w:r>
    </w:p>
    <w:p w:rsidR="003A1807" w:rsidRPr="0046374D" w:rsidRDefault="003A1807" w:rsidP="003A1807">
      <w:pPr>
        <w:pStyle w:val="Default"/>
        <w:spacing w:line="360" w:lineRule="auto"/>
        <w:jc w:val="both"/>
        <w:rPr>
          <w:color w:val="FF0000"/>
        </w:rPr>
      </w:pPr>
      <w:r>
        <w:t xml:space="preserve">3. информирование субъектов образовательных отношений </w:t>
      </w:r>
    </w:p>
    <w:p w:rsidR="00FB73D8" w:rsidRDefault="00FB73D8" w:rsidP="005D04AB">
      <w:pPr>
        <w:pStyle w:val="Defaul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5"/>
        <w:gridCol w:w="9881"/>
      </w:tblGrid>
      <w:tr w:rsidR="00133229" w:rsidTr="00850287">
        <w:tc>
          <w:tcPr>
            <w:tcW w:w="0" w:type="auto"/>
          </w:tcPr>
          <w:p w:rsidR="004F420E" w:rsidRDefault="004F420E" w:rsidP="00FB73D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0" w:type="auto"/>
          </w:tcPr>
          <w:p w:rsidR="004F420E" w:rsidRDefault="004F420E" w:rsidP="00FB73D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133229" w:rsidTr="00850287">
        <w:tc>
          <w:tcPr>
            <w:tcW w:w="0" w:type="auto"/>
          </w:tcPr>
          <w:p w:rsidR="004F420E" w:rsidRPr="00FB73D8" w:rsidRDefault="003A1807" w:rsidP="003A1807">
            <w:pPr>
              <w:pStyle w:val="Default"/>
              <w:jc w:val="center"/>
              <w:rPr>
                <w:b/>
              </w:rPr>
            </w:pPr>
            <w:r w:rsidRPr="00FB73D8">
              <w:t xml:space="preserve">Внесение необходимых изменений </w:t>
            </w:r>
            <w:r>
              <w:t xml:space="preserve">во </w:t>
            </w:r>
            <w:r w:rsidRPr="00FB73D8">
              <w:t>внутреннюю распорядительную документацию образовательных организаций</w:t>
            </w:r>
          </w:p>
        </w:tc>
        <w:tc>
          <w:tcPr>
            <w:tcW w:w="0" w:type="auto"/>
          </w:tcPr>
          <w:p w:rsidR="004F420E" w:rsidRPr="00850287" w:rsidRDefault="003A1807" w:rsidP="0057774E">
            <w:pPr>
              <w:pStyle w:val="Default"/>
              <w:jc w:val="center"/>
            </w:pPr>
            <w:r w:rsidRPr="004F420E">
              <w:rPr>
                <w:szCs w:val="28"/>
              </w:rPr>
              <w:t>Положение о критериях и нормах оценочной деятельности</w:t>
            </w:r>
            <w:r>
              <w:rPr>
                <w:szCs w:val="28"/>
              </w:rPr>
              <w:t xml:space="preserve"> </w:t>
            </w:r>
            <w:hyperlink r:id="rId7" w:history="1">
              <w:r w:rsidRPr="00BF1790">
                <w:rPr>
                  <w:rStyle w:val="a5"/>
                  <w:szCs w:val="28"/>
                </w:rPr>
                <w:t>https://xn--151-5cd3cgu2f.xn--80acgfbsl1azdqr.xn--p1ai/upload/sc151_new/files/58/d8/58d89df97b2aa9ff0b1c2e3306cd81a2.pdf</w:t>
              </w:r>
            </w:hyperlink>
          </w:p>
        </w:tc>
      </w:tr>
      <w:tr w:rsidR="00133229" w:rsidTr="00850287">
        <w:tc>
          <w:tcPr>
            <w:tcW w:w="0" w:type="auto"/>
          </w:tcPr>
          <w:p w:rsidR="004F420E" w:rsidRPr="001969BC" w:rsidRDefault="003A1807" w:rsidP="00711167">
            <w:pPr>
              <w:pStyle w:val="Default"/>
              <w:jc w:val="center"/>
            </w:pPr>
            <w:r>
              <w:t xml:space="preserve">Проведение установочных семинаров, педсовета по </w:t>
            </w:r>
            <w:proofErr w:type="spellStart"/>
            <w:r>
              <w:t>критериальному</w:t>
            </w:r>
            <w:proofErr w:type="spellEnd"/>
            <w:r>
              <w:t xml:space="preserve"> оцениванию. Презентация проекта «Внедрение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DD1157">
              <w:t>с</w:t>
            </w:r>
            <w:proofErr w:type="gramEnd"/>
            <w:r w:rsidRPr="00DD1157">
              <w:t xml:space="preserve"> целью повышения качества образования</w:t>
            </w:r>
          </w:p>
        </w:tc>
        <w:tc>
          <w:tcPr>
            <w:tcW w:w="0" w:type="auto"/>
          </w:tcPr>
          <w:p w:rsidR="009E2277" w:rsidRPr="001969BC" w:rsidRDefault="003A1807" w:rsidP="009E2277">
            <w:pPr>
              <w:pStyle w:val="Default"/>
              <w:jc w:val="center"/>
            </w:pPr>
            <w:r>
              <w:rPr>
                <w:color w:val="auto"/>
                <w:szCs w:val="28"/>
              </w:rPr>
              <w:t>П</w:t>
            </w:r>
            <w:r w:rsidRPr="00711167">
              <w:rPr>
                <w:color w:val="auto"/>
                <w:szCs w:val="28"/>
              </w:rPr>
              <w:t>роведен семинар</w:t>
            </w:r>
            <w:r>
              <w:rPr>
                <w:color w:val="FF0000"/>
                <w:szCs w:val="28"/>
              </w:rPr>
              <w:t xml:space="preserve"> </w:t>
            </w:r>
            <w:r w:rsidRPr="00711167">
              <w:rPr>
                <w:bCs/>
              </w:rPr>
              <w:t>«</w:t>
            </w:r>
            <w:proofErr w:type="spellStart"/>
            <w:r w:rsidRPr="00711167">
              <w:rPr>
                <w:bCs/>
              </w:rPr>
              <w:t>Критериальное</w:t>
            </w:r>
            <w:proofErr w:type="spellEnd"/>
            <w:r w:rsidRPr="00711167">
              <w:rPr>
                <w:bCs/>
              </w:rPr>
              <w:t xml:space="preserve"> оценивание как способ сохранения преемственности в оценивании достижения планируемых результатов освоения образовательной программы ООП НОО, ООП  ООО, ООП СОО» </w:t>
            </w:r>
            <w:r w:rsidRPr="009E2277">
              <w:rPr>
                <w:color w:val="auto"/>
              </w:rPr>
              <w:t>(размещена презентация в разделе Проект «Повышение качества образования»)</w:t>
            </w:r>
          </w:p>
        </w:tc>
      </w:tr>
      <w:tr w:rsidR="00133229" w:rsidTr="00850287">
        <w:tc>
          <w:tcPr>
            <w:tcW w:w="0" w:type="auto"/>
          </w:tcPr>
          <w:p w:rsidR="004F420E" w:rsidRPr="00C54600" w:rsidRDefault="004F420E" w:rsidP="003A1807">
            <w:pPr>
              <w:pStyle w:val="Default"/>
              <w:jc w:val="center"/>
            </w:pPr>
            <w:r w:rsidRPr="00C54600">
              <w:t>Создание рабочей группы</w:t>
            </w:r>
            <w:r>
              <w:t xml:space="preserve"> (групп)</w:t>
            </w:r>
            <w:r w:rsidRPr="00C54600">
              <w:t xml:space="preserve"> </w:t>
            </w:r>
            <w:proofErr w:type="gramStart"/>
            <w:r w:rsidRPr="00C54600">
              <w:t>для</w:t>
            </w:r>
            <w:proofErr w:type="gramEnd"/>
            <w:r w:rsidRPr="00C54600">
              <w:t xml:space="preserve"> </w:t>
            </w:r>
            <w:proofErr w:type="gramStart"/>
            <w:r>
              <w:t>разработк</w:t>
            </w:r>
            <w:r w:rsidR="003A1807">
              <w:t>е</w:t>
            </w:r>
            <w:proofErr w:type="gramEnd"/>
            <w:r>
              <w:t xml:space="preserve"> критериев оценивания видов деятельности и учебных достижений по русскому языку и математике</w:t>
            </w:r>
          </w:p>
        </w:tc>
        <w:tc>
          <w:tcPr>
            <w:tcW w:w="0" w:type="auto"/>
          </w:tcPr>
          <w:p w:rsidR="009E2277" w:rsidRDefault="004F420E" w:rsidP="0056009C">
            <w:pPr>
              <w:pStyle w:val="Default"/>
              <w:jc w:val="center"/>
              <w:rPr>
                <w:color w:val="FF0000"/>
                <w:szCs w:val="28"/>
              </w:rPr>
            </w:pPr>
            <w:r>
              <w:t xml:space="preserve">Созданы рабочие группы по </w:t>
            </w:r>
            <w:r w:rsidR="003A1807">
              <w:t>разработке</w:t>
            </w:r>
            <w:r w:rsidR="003A1807">
              <w:t xml:space="preserve"> критериев оценивания видов деятельности и учебных достижений по русскому языку и математике</w:t>
            </w:r>
            <w:r>
              <w:t xml:space="preserve"> </w:t>
            </w:r>
            <w:r w:rsidR="003A1807">
              <w:t>(приказ №38/2 от 01.09.2020 г.)</w:t>
            </w:r>
          </w:p>
          <w:p w:rsidR="004F420E" w:rsidRDefault="004F420E" w:rsidP="0056009C">
            <w:pPr>
              <w:pStyle w:val="Default"/>
              <w:jc w:val="center"/>
              <w:rPr>
                <w:b/>
              </w:rPr>
            </w:pPr>
          </w:p>
        </w:tc>
      </w:tr>
      <w:tr w:rsidR="00133229" w:rsidTr="00850287">
        <w:tc>
          <w:tcPr>
            <w:tcW w:w="0" w:type="auto"/>
          </w:tcPr>
          <w:p w:rsidR="004F420E" w:rsidRPr="00C54600" w:rsidRDefault="003A1807" w:rsidP="0056009C">
            <w:pPr>
              <w:pStyle w:val="Default"/>
              <w:jc w:val="center"/>
            </w:pPr>
            <w:r w:rsidRPr="005F68F7">
              <w:t xml:space="preserve">Организация работы интегрированных МО учителей предметников и учителей начальной школы с целью сохранения преемственности </w:t>
            </w:r>
            <w:r>
              <w:t xml:space="preserve"> в оценивании</w:t>
            </w:r>
          </w:p>
        </w:tc>
        <w:tc>
          <w:tcPr>
            <w:tcW w:w="0" w:type="auto"/>
          </w:tcPr>
          <w:p w:rsidR="009E2277" w:rsidRPr="009E2277" w:rsidRDefault="003A1807" w:rsidP="003A1807">
            <w:pPr>
              <w:pStyle w:val="Default"/>
              <w:jc w:val="center"/>
            </w:pPr>
            <w:r>
              <w:t>Посещение уроков учителей начальной школы в соответствии с планом ВШК (Приказ №43-од от 01.09.2020 г.) (анализ уроков)</w:t>
            </w:r>
          </w:p>
        </w:tc>
      </w:tr>
      <w:tr w:rsidR="00133229" w:rsidTr="00850287">
        <w:tc>
          <w:tcPr>
            <w:tcW w:w="0" w:type="auto"/>
          </w:tcPr>
          <w:p w:rsidR="004F420E" w:rsidRPr="00DD1157" w:rsidRDefault="003A1807" w:rsidP="0056009C">
            <w:pPr>
              <w:pStyle w:val="Default"/>
              <w:jc w:val="center"/>
              <w:rPr>
                <w:b/>
              </w:rPr>
            </w:pPr>
            <w:r w:rsidRPr="001969BC">
              <w:t>Организация мероприятий, направленных на развитие профессиональных компетенций педагогов: курсовая подготовка, конкурсы профессионального мастерства, выступления на семинарах, конференциях разного уровня,</w:t>
            </w:r>
            <w:r>
              <w:t xml:space="preserve"> </w:t>
            </w:r>
            <w:r w:rsidRPr="001969BC">
              <w:lastRenderedPageBreak/>
              <w:t>публикации в СМИ</w:t>
            </w:r>
            <w:r>
              <w:t>, открытые уроки, мастер – классы, педагогические советы.</w:t>
            </w:r>
          </w:p>
        </w:tc>
        <w:tc>
          <w:tcPr>
            <w:tcW w:w="0" w:type="auto"/>
          </w:tcPr>
          <w:p w:rsidR="004F420E" w:rsidRPr="00DD1157" w:rsidRDefault="003A1807" w:rsidP="003A1807">
            <w:pPr>
              <w:pStyle w:val="Default"/>
              <w:jc w:val="center"/>
              <w:rPr>
                <w:b/>
              </w:rPr>
            </w:pPr>
            <w:r>
              <w:lastRenderedPageBreak/>
              <w:t xml:space="preserve">Заместители директора Ларюшкина Е.В., Евсеева Е.Е. </w:t>
            </w:r>
            <w:proofErr w:type="gramStart"/>
            <w:r>
              <w:t>повысили</w:t>
            </w:r>
            <w:proofErr w:type="gramEnd"/>
            <w:r>
              <w:t xml:space="preserve"> прослушали курс повышения квалификации «Внедрение технологии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 в образовательную деятельность», 40 часов</w:t>
            </w:r>
          </w:p>
        </w:tc>
      </w:tr>
      <w:tr w:rsidR="00133229" w:rsidTr="00850287">
        <w:tc>
          <w:tcPr>
            <w:tcW w:w="0" w:type="auto"/>
          </w:tcPr>
          <w:p w:rsidR="004F420E" w:rsidRPr="00760C39" w:rsidRDefault="004F420E" w:rsidP="0056009C">
            <w:pPr>
              <w:pStyle w:val="Default"/>
              <w:jc w:val="center"/>
            </w:pPr>
            <w:r w:rsidRPr="00760C39">
              <w:lastRenderedPageBreak/>
              <w:t>Формирование рекомендации для построения персональной траектории профессионального развития педагога</w:t>
            </w:r>
          </w:p>
        </w:tc>
        <w:tc>
          <w:tcPr>
            <w:tcW w:w="0" w:type="auto"/>
          </w:tcPr>
          <w:p w:rsidR="004F420E" w:rsidRDefault="00903AFC" w:rsidP="00133229">
            <w:pPr>
              <w:pStyle w:val="Default"/>
              <w:jc w:val="center"/>
            </w:pPr>
            <w:r>
              <w:t>Разработана Программа помощи учителям, имеющим профессиональные дефициты в рамках ОУ</w:t>
            </w:r>
            <w:r w:rsidR="00133229">
              <w:t>. В рамках данной программы каждую четверть и по итогам года анализируется И</w:t>
            </w:r>
            <w:r w:rsidR="004F420E" w:rsidRPr="00760C39">
              <w:t>ндивидуальный план развития профессионального роста</w:t>
            </w:r>
            <w:r w:rsidR="00133229">
              <w:t xml:space="preserve"> (приказ №466/1 от 18.12.2020 г.) </w:t>
            </w:r>
            <w:hyperlink r:id="rId8" w:history="1">
              <w:r w:rsidR="009E2277" w:rsidRPr="00BF1790">
                <w:rPr>
                  <w:rStyle w:val="a5"/>
                </w:rPr>
                <w:t>https://xn--151-5cd3cgu2f.xn--80acgfbsl1azdqr.xn--p1ai/upload/sc151_new/files/fa/66/fa6670e07088199c52354a35ff523d4c.pdf</w:t>
              </w:r>
            </w:hyperlink>
          </w:p>
          <w:p w:rsidR="009E2277" w:rsidRPr="00760C39" w:rsidRDefault="009E2277" w:rsidP="00133229">
            <w:pPr>
              <w:pStyle w:val="Default"/>
              <w:jc w:val="center"/>
            </w:pPr>
          </w:p>
        </w:tc>
      </w:tr>
      <w:tr w:rsidR="00133229" w:rsidTr="00850287">
        <w:tc>
          <w:tcPr>
            <w:tcW w:w="0" w:type="auto"/>
          </w:tcPr>
          <w:p w:rsidR="004F420E" w:rsidRPr="006F11E5" w:rsidRDefault="003A1807" w:rsidP="0056009C">
            <w:pPr>
              <w:pStyle w:val="Default"/>
              <w:jc w:val="center"/>
            </w:pPr>
            <w:r w:rsidRPr="006F11E5">
              <w:t>Организация консультативно – методического сопровождения</w:t>
            </w:r>
            <w:r>
              <w:t xml:space="preserve"> по вопросам </w:t>
            </w:r>
            <w:proofErr w:type="spellStart"/>
            <w:r>
              <w:t>критериального</w:t>
            </w:r>
            <w:proofErr w:type="spellEnd"/>
            <w:r>
              <w:t xml:space="preserve"> оценивания</w:t>
            </w:r>
          </w:p>
        </w:tc>
        <w:tc>
          <w:tcPr>
            <w:tcW w:w="0" w:type="auto"/>
          </w:tcPr>
          <w:p w:rsidR="004F420E" w:rsidRPr="006F11E5" w:rsidRDefault="004F420E" w:rsidP="003A1807">
            <w:pPr>
              <w:pStyle w:val="Default"/>
              <w:jc w:val="center"/>
            </w:pPr>
            <w:proofErr w:type="gramStart"/>
            <w:r w:rsidRPr="006F11E5">
              <w:t>О</w:t>
            </w:r>
            <w:r w:rsidR="00133229">
              <w:t>существлялось</w:t>
            </w:r>
            <w:r w:rsidRPr="006F11E5">
              <w:t xml:space="preserve"> консультативно – методическое сопровождение: помощь в решении к</w:t>
            </w:r>
            <w:r w:rsidR="003A1807">
              <w:t>онкретной методической проблемы</w:t>
            </w:r>
            <w:r w:rsidRPr="006F11E5">
              <w:t>, помощь в проведении комплексного анализа и оценки результатов профессиональной деятельности; консультирование по вопросам формирования мотивации к учебной деятельности</w:t>
            </w:r>
            <w:r>
              <w:t xml:space="preserve"> обучающихся, работы со слабоуспевающими обучающимися и с особыми образовательными потребностями</w:t>
            </w:r>
            <w:r w:rsidRPr="006F11E5">
              <w:t>;</w:t>
            </w:r>
            <w:r w:rsidR="009E2277">
              <w:t xml:space="preserve"> </w:t>
            </w:r>
            <w:r w:rsidRPr="006F11E5">
              <w:t xml:space="preserve">консультирование по вопросам </w:t>
            </w:r>
            <w:proofErr w:type="spellStart"/>
            <w:r w:rsidR="003A1807">
              <w:t>критериального</w:t>
            </w:r>
            <w:proofErr w:type="spellEnd"/>
            <w:r w:rsidR="003A1807">
              <w:t xml:space="preserve"> оценивания, разработке критериев оценивания видов деятельности</w:t>
            </w:r>
            <w:r>
              <w:t>.</w:t>
            </w:r>
            <w:proofErr w:type="gramEnd"/>
          </w:p>
        </w:tc>
      </w:tr>
      <w:tr w:rsidR="00133229" w:rsidTr="00850287">
        <w:tc>
          <w:tcPr>
            <w:tcW w:w="0" w:type="auto"/>
          </w:tcPr>
          <w:p w:rsidR="004F420E" w:rsidRPr="004E1247" w:rsidRDefault="004F420E" w:rsidP="0056009C">
            <w:pPr>
              <w:pStyle w:val="Default"/>
              <w:jc w:val="center"/>
            </w:pPr>
            <w:r w:rsidRPr="004E1247">
              <w:t>Организация и проведение мероприятий по обмену опытом</w:t>
            </w:r>
          </w:p>
        </w:tc>
        <w:tc>
          <w:tcPr>
            <w:tcW w:w="0" w:type="auto"/>
          </w:tcPr>
          <w:p w:rsidR="004F420E" w:rsidRDefault="004F420E" w:rsidP="0013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229">
              <w:rPr>
                <w:rFonts w:ascii="Times New Roman" w:hAnsi="Times New Roman" w:cs="Times New Roman"/>
                <w:sz w:val="24"/>
                <w:szCs w:val="24"/>
              </w:rPr>
              <w:t>Мастер – классы</w:t>
            </w:r>
            <w:r w:rsidR="00133229">
              <w:t xml:space="preserve"> (</w:t>
            </w:r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«Успешные практики работы с высокомотивированными обучающимися», Мастер-класс «Проект </w:t>
            </w:r>
            <w:r w:rsidR="0013322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Цифровая школа» на сайте </w:t>
            </w:r>
            <w:proofErr w:type="spellStart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133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3229">
              <w:t xml:space="preserve"> 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Выступление педагогов Пономаревой О.Н., Ларюшкиной Е.В., </w:t>
            </w:r>
            <w:proofErr w:type="spellStart"/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Саргиной</w:t>
            </w:r>
            <w:proofErr w:type="spellEnd"/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Н.А., Толмачева М.А., Плаксиной Н.П., Балакиной Ю.А. на городских и региональных семинарах, конференциях, 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Международной научно-практических конференциях для педагогов.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Публикация статей в городских, региональных сборниках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hyperlink r:id="rId9" w:history="1">
              <w:r w:rsidR="009E2277" w:rsidRPr="00BF1790">
                <w:rPr>
                  <w:rStyle w:val="a5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https://xn--151-5cd3cgu2f.xn--80acgfbsl1azdqr.xn--p1ai/?section_id=237</w:t>
              </w:r>
            </w:hyperlink>
          </w:p>
          <w:p w:rsidR="009E2277" w:rsidRPr="00133229" w:rsidRDefault="009E2277" w:rsidP="0013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6019A" w:rsidRDefault="00E6019A" w:rsidP="00E6019A">
      <w:pPr>
        <w:pStyle w:val="Default"/>
        <w:jc w:val="both"/>
        <w:rPr>
          <w:b/>
        </w:rPr>
      </w:pPr>
      <w:bookmarkStart w:id="0" w:name="_GoBack"/>
      <w:bookmarkEnd w:id="0"/>
    </w:p>
    <w:p w:rsidR="00470109" w:rsidRDefault="00470109" w:rsidP="00E6019A">
      <w:pPr>
        <w:pStyle w:val="Default"/>
        <w:jc w:val="both"/>
        <w:rPr>
          <w:b/>
        </w:rPr>
      </w:pPr>
    </w:p>
    <w:p w:rsidR="004E70BB" w:rsidRPr="007167B2" w:rsidRDefault="004E70BB" w:rsidP="007167B2">
      <w:pPr>
        <w:pStyle w:val="Default"/>
        <w:jc w:val="both"/>
      </w:pPr>
    </w:p>
    <w:sectPr w:rsidR="004E70BB" w:rsidRPr="007167B2" w:rsidSect="003C57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BDA"/>
    <w:multiLevelType w:val="hybridMultilevel"/>
    <w:tmpl w:val="B312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1C38"/>
    <w:multiLevelType w:val="hybridMultilevel"/>
    <w:tmpl w:val="F98A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7844"/>
    <w:multiLevelType w:val="hybridMultilevel"/>
    <w:tmpl w:val="48B2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C4200"/>
    <w:multiLevelType w:val="hybridMultilevel"/>
    <w:tmpl w:val="5742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709"/>
    <w:rsid w:val="00053BE0"/>
    <w:rsid w:val="000F3A35"/>
    <w:rsid w:val="00133229"/>
    <w:rsid w:val="00145B23"/>
    <w:rsid w:val="001969BC"/>
    <w:rsid w:val="001D07FC"/>
    <w:rsid w:val="0020286D"/>
    <w:rsid w:val="002567C9"/>
    <w:rsid w:val="00256E57"/>
    <w:rsid w:val="00266A4C"/>
    <w:rsid w:val="002A568F"/>
    <w:rsid w:val="002D08A5"/>
    <w:rsid w:val="00321CE7"/>
    <w:rsid w:val="00336227"/>
    <w:rsid w:val="0033633C"/>
    <w:rsid w:val="003A1807"/>
    <w:rsid w:val="003C5709"/>
    <w:rsid w:val="003D14C8"/>
    <w:rsid w:val="0046374D"/>
    <w:rsid w:val="004665E2"/>
    <w:rsid w:val="00470109"/>
    <w:rsid w:val="004C1321"/>
    <w:rsid w:val="004C645E"/>
    <w:rsid w:val="004C704E"/>
    <w:rsid w:val="004E1247"/>
    <w:rsid w:val="004E70BB"/>
    <w:rsid w:val="004F420E"/>
    <w:rsid w:val="0056009C"/>
    <w:rsid w:val="00564611"/>
    <w:rsid w:val="0057774E"/>
    <w:rsid w:val="005D04AB"/>
    <w:rsid w:val="005D1CA1"/>
    <w:rsid w:val="005E159F"/>
    <w:rsid w:val="005E474B"/>
    <w:rsid w:val="005F68F7"/>
    <w:rsid w:val="00627705"/>
    <w:rsid w:val="00627F2C"/>
    <w:rsid w:val="00645284"/>
    <w:rsid w:val="00645785"/>
    <w:rsid w:val="006B51DA"/>
    <w:rsid w:val="006F11E5"/>
    <w:rsid w:val="00711167"/>
    <w:rsid w:val="007167B2"/>
    <w:rsid w:val="00741B6F"/>
    <w:rsid w:val="007531C3"/>
    <w:rsid w:val="00760C39"/>
    <w:rsid w:val="007C4DD7"/>
    <w:rsid w:val="007F069C"/>
    <w:rsid w:val="0081601F"/>
    <w:rsid w:val="0083041C"/>
    <w:rsid w:val="00834386"/>
    <w:rsid w:val="00834E6D"/>
    <w:rsid w:val="00844F93"/>
    <w:rsid w:val="00850287"/>
    <w:rsid w:val="008B7A02"/>
    <w:rsid w:val="008D4CD1"/>
    <w:rsid w:val="009018DB"/>
    <w:rsid w:val="00903AFC"/>
    <w:rsid w:val="00911DD6"/>
    <w:rsid w:val="0092200E"/>
    <w:rsid w:val="00924F0B"/>
    <w:rsid w:val="00980619"/>
    <w:rsid w:val="00982345"/>
    <w:rsid w:val="009B37E4"/>
    <w:rsid w:val="009B3D8A"/>
    <w:rsid w:val="009C4BF6"/>
    <w:rsid w:val="009E2277"/>
    <w:rsid w:val="00A02A6C"/>
    <w:rsid w:val="00A81C5C"/>
    <w:rsid w:val="00AB06A2"/>
    <w:rsid w:val="00AC4877"/>
    <w:rsid w:val="00B40BF5"/>
    <w:rsid w:val="00B65514"/>
    <w:rsid w:val="00BE6FE6"/>
    <w:rsid w:val="00BF2BE8"/>
    <w:rsid w:val="00BF414A"/>
    <w:rsid w:val="00C05C0E"/>
    <w:rsid w:val="00C17458"/>
    <w:rsid w:val="00C53818"/>
    <w:rsid w:val="00C54600"/>
    <w:rsid w:val="00C706AB"/>
    <w:rsid w:val="00C950C5"/>
    <w:rsid w:val="00CC5BB9"/>
    <w:rsid w:val="00D662E1"/>
    <w:rsid w:val="00D87D6C"/>
    <w:rsid w:val="00D96684"/>
    <w:rsid w:val="00DB7AD1"/>
    <w:rsid w:val="00DD1157"/>
    <w:rsid w:val="00DF06A2"/>
    <w:rsid w:val="00E46CB5"/>
    <w:rsid w:val="00E6019A"/>
    <w:rsid w:val="00E62661"/>
    <w:rsid w:val="00E70108"/>
    <w:rsid w:val="00F03E2B"/>
    <w:rsid w:val="00F169E7"/>
    <w:rsid w:val="00F35F30"/>
    <w:rsid w:val="00F87611"/>
    <w:rsid w:val="00FB73D8"/>
    <w:rsid w:val="00FF0AE4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4E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33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1-5cd3cgu2f.xn--80acgfbsl1azdqr.xn--p1ai/upload/sc151_new/files/fa/66/fa6670e07088199c52354a35ff523d4c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151-5cd3cgu2f.xn--80acgfbsl1azdqr.xn--p1ai/upload/sc151_new/files/58/d8/58d89df97b2aa9ff0b1c2e3306cd81a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xn--151-5cd3cgu2f.xn--80acgfbsl1azdqr.xn--p1ai/?section_id=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8DB0-2670-4793-AF79-EAC02BB3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18</cp:revision>
  <dcterms:created xsi:type="dcterms:W3CDTF">2020-04-29T13:01:00Z</dcterms:created>
  <dcterms:modified xsi:type="dcterms:W3CDTF">2021-06-17T10:11:00Z</dcterms:modified>
</cp:coreProperties>
</file>