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4F" w:rsidRPr="00134CB8" w:rsidRDefault="003C284F" w:rsidP="003C284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34C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34C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Плаксина</w:t>
      </w:r>
    </w:p>
    <w:p w:rsidR="003C284F" w:rsidRPr="000D0041" w:rsidRDefault="003C284F" w:rsidP="003C284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0041">
        <w:rPr>
          <w:rFonts w:ascii="Times New Roman" w:hAnsi="Times New Roman" w:cs="Times New Roman"/>
          <w:i/>
          <w:sz w:val="28"/>
          <w:szCs w:val="28"/>
        </w:rPr>
        <w:t>МАОУ СОШ №151,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041">
        <w:rPr>
          <w:rFonts w:ascii="Times New Roman" w:hAnsi="Times New Roman" w:cs="Times New Roman"/>
          <w:i/>
          <w:sz w:val="28"/>
          <w:szCs w:val="28"/>
        </w:rPr>
        <w:t>г. Екатеринбург, Российская Федерация</w:t>
      </w:r>
    </w:p>
    <w:p w:rsidR="003C284F" w:rsidRDefault="003C284F" w:rsidP="003C28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4F" w:rsidRDefault="003C284F" w:rsidP="003C284F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21E1D">
        <w:rPr>
          <w:rFonts w:ascii="Times New Roman" w:hAnsi="Times New Roman" w:cs="Times New Roman"/>
          <w:b/>
          <w:sz w:val="28"/>
          <w:szCs w:val="28"/>
        </w:rPr>
        <w:t>Современное образовательное пространство - условие достижения стратегических ориентиров национальной политики в сфере образования</w:t>
      </w:r>
    </w:p>
    <w:p w:rsidR="003C284F" w:rsidRDefault="003C284F" w:rsidP="003C284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Аннотация: В статье рассматривается формы внеурочной деятельности по истории, которые служат средством социализации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3C284F" w:rsidRDefault="003C284F" w:rsidP="003C284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Ключевые слова: внеурочная деятельность, исследовательская деятельность, социализация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621E1D" w:rsidRPr="003C284F" w:rsidRDefault="00621E1D" w:rsidP="003C2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84F">
        <w:rPr>
          <w:rFonts w:ascii="Times New Roman" w:hAnsi="Times New Roman" w:cs="Times New Roman"/>
          <w:sz w:val="28"/>
          <w:szCs w:val="28"/>
        </w:rPr>
        <w:t xml:space="preserve">Внеурочная деятельность по истории как средство социализации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 xml:space="preserve"> Плаксина Н.П., учитель истории МАОУ СОШ № 151</w:t>
      </w:r>
      <w:r w:rsidR="003C284F" w:rsidRPr="003C284F">
        <w:rPr>
          <w:rFonts w:ascii="Times New Roman" w:hAnsi="Times New Roman" w:cs="Times New Roman"/>
          <w:sz w:val="28"/>
          <w:szCs w:val="28"/>
        </w:rPr>
        <w:t xml:space="preserve"> </w:t>
      </w:r>
      <w:r w:rsidRPr="003C284F">
        <w:rPr>
          <w:rFonts w:ascii="Times New Roman" w:hAnsi="Times New Roman" w:cs="Times New Roman"/>
          <w:sz w:val="28"/>
          <w:szCs w:val="28"/>
        </w:rPr>
        <w:t xml:space="preserve">с УИОП В статье представлен личный педагогический опыт, рассмотрены некоторые формы внеурочной деятельности по истории, служащие средством социализации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>.</w:t>
      </w:r>
    </w:p>
    <w:p w:rsidR="00621E1D" w:rsidRPr="003C284F" w:rsidRDefault="00621E1D" w:rsidP="003C2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4F">
        <w:rPr>
          <w:rFonts w:ascii="Times New Roman" w:hAnsi="Times New Roman" w:cs="Times New Roman"/>
          <w:sz w:val="28"/>
          <w:szCs w:val="28"/>
        </w:rPr>
        <w:t xml:space="preserve">Внеурочная деятельность по истории как средство социализации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 xml:space="preserve"> Плаксина Н.П., учитель истории МАОУ СОШ № 151с УИОП В статье представлен личный педагогический опыт, рассмотрены некоторые формы внеурочной деятельности по истории, служащие средством социализации обучающихся. Одним из планируемых предметных результатов по истории является умение искать, анализировать, систематизировать и оценивать информацию различных исторических и современных источников, раскрывая ее социальную принадлежность и познавательную ценность. Указанные результаты легче всего формируются благодаря применению исследовательского метода обучения. Опираясь на собственный опыт и позицию ряда авторов, считаю целесообразным и эффективным применение исследовательского метода и во внеклассной (внеурочной) работе по истории. Исследовательская деятельность всегда ориентирована на самостоятельную деятельность учащихся. Остановлюсь на одном из вариантов использования этого метода. Предлагаю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 xml:space="preserve"> следующее направление деятельности – «Непридуманные истории войны», и </w:t>
      </w:r>
      <w:r w:rsidRPr="003C284F">
        <w:rPr>
          <w:rFonts w:ascii="Times New Roman" w:hAnsi="Times New Roman" w:cs="Times New Roman"/>
          <w:sz w:val="28"/>
          <w:szCs w:val="28"/>
        </w:rPr>
        <w:lastRenderedPageBreak/>
        <w:t xml:space="preserve">вариант названия их работы - «Моя семья в годы Великой Отечественной войны». Планируемый результат деятельности обучающихся 5 класса – презентация сборника их исследовательских работ. Учащиеся разыскивают материал о своих родственниках - участниках войны или трудового фронта. Я говорю с ребятами о том, что война затронула каждую семью, в том числе и вашу, пришла в каждый дом. В качестве наглядности использую ксерокопии документов и наград, фотографии и медали родственников ребят, участвовавших в войне. Заранее ознакомившись с представленным обучающимися материалом, я стараюсь расположить сообщения ребят в хронологическом порядке и кратко представляю каждое сообщение. Как правило, в каждом классе находится, что рассказать о своих родственниках - участниках войны. В заключении я рассказываю о своих дедушках – участниках Великой Отечественной войны, которые тоже погибли на фронте. Конечно, подобные мероприятия оказывают огромное эмоциональное воздействие и вызывают чувство гордости за своих близких - участников величайших событий истории, заставляют гордиться подвигом Родины, спасшей мир от угрозы фашизма. В своей работе я использую и тот огромный потенциал, который несет в себе краеведение: знания о своей малой Родине способствуют формированию любви к ней, бережному отношению ко всему, что досталось от предшествующих поколений.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 xml:space="preserve"> с тем утверждением, что растить гражданина нужно не на абстрактных идеалах, а на примерах из жизни родителей, горожан, на событиях из истории своего города. Считаю, что воспитание уважения к старшим, их судьбе, строится на конкретной исторической почве. На внеклассных мероприятиях по истории мы выполняем задания общероссийской олимпиады школьников по основам православной культуры, подготовленные Православным Свято-</w:t>
      </w:r>
      <w:proofErr w:type="spellStart"/>
      <w:r w:rsidRPr="003C284F">
        <w:rPr>
          <w:rFonts w:ascii="Times New Roman" w:hAnsi="Times New Roman" w:cs="Times New Roman"/>
          <w:sz w:val="28"/>
          <w:szCs w:val="28"/>
        </w:rPr>
        <w:t>Тихоновским</w:t>
      </w:r>
      <w:proofErr w:type="spellEnd"/>
      <w:r w:rsidRPr="003C284F">
        <w:rPr>
          <w:rFonts w:ascii="Times New Roman" w:hAnsi="Times New Roman" w:cs="Times New Roman"/>
          <w:sz w:val="28"/>
          <w:szCs w:val="28"/>
        </w:rPr>
        <w:t xml:space="preserve"> гуманитарным университетом. В развитие этой темы, я обязательно провожу экскурсии для знакомства обучающихся с религиозными святынями и историей храмов Екатеринбурга, Свердловской области.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3C284F">
        <w:rPr>
          <w:rFonts w:ascii="Times New Roman" w:hAnsi="Times New Roman" w:cs="Times New Roman"/>
          <w:sz w:val="28"/>
          <w:szCs w:val="28"/>
        </w:rPr>
        <w:lastRenderedPageBreak/>
        <w:t>ежегодно проводится научно-практическая конференция, на которой обучающиеся получают возможность проявить себя в роли исследователей.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84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C284F">
        <w:rPr>
          <w:rFonts w:ascii="Times New Roman" w:hAnsi="Times New Roman" w:cs="Times New Roman"/>
          <w:sz w:val="28"/>
          <w:szCs w:val="28"/>
        </w:rPr>
        <w:t xml:space="preserve"> например, темы 2015-2016 учебного года: «1000-летие Русского Афона», «Усадьба, полная тайн».</w:t>
      </w:r>
    </w:p>
    <w:p w:rsidR="00621E1D" w:rsidRPr="003C284F" w:rsidRDefault="00621E1D" w:rsidP="003C2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 итогам школьной научно-практической конференции работы ребят были рекомендованы на XVII Всероссийский конкурс исторических исследовательских работ старшеклассников «Человек в истории. Россия - XX век», на XV Богословскую конференцию детей и юношества в честь святых равноапостольных Кирилла и </w:t>
      </w:r>
      <w:proofErr w:type="spellStart"/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Мефодия</w:t>
      </w:r>
      <w:proofErr w:type="spellEnd"/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Одним из примеров оценки значимости такой работы, проводимой на основе историко-культурных традиций, является грамота епископа Каменского и </w:t>
      </w:r>
      <w:proofErr w:type="spellStart"/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Алапаевского</w:t>
      </w:r>
      <w:proofErr w:type="spellEnd"/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Мефодия</w:t>
      </w:r>
      <w:proofErr w:type="spellEnd"/>
      <w:r w:rsidRPr="003C28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за усердные труды во славу Святой Православной церкви. Основываясь на собственном, личном, опыте, утверждаю, что многие образовательные результаты достигаются не только изучением теории, а еще и применением знаний на практике. Они определяются вовлеченностью детей в общественную, социально значимую деятельность.</w:t>
      </w:r>
    </w:p>
    <w:p w:rsidR="00621E1D" w:rsidRPr="00621E1D" w:rsidRDefault="00621E1D" w:rsidP="003C28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1E1D" w:rsidRPr="00621E1D" w:rsidRDefault="00621E1D" w:rsidP="003C2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21E1D" w:rsidRPr="0062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1D"/>
    <w:rsid w:val="001F1BD9"/>
    <w:rsid w:val="003C284F"/>
    <w:rsid w:val="0055478F"/>
    <w:rsid w:val="00621E1D"/>
    <w:rsid w:val="007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K55V</dc:creator>
  <cp:lastModifiedBy>User</cp:lastModifiedBy>
  <cp:revision>3</cp:revision>
  <cp:lastPrinted>2021-03-24T10:11:00Z</cp:lastPrinted>
  <dcterms:created xsi:type="dcterms:W3CDTF">2021-03-22T19:29:00Z</dcterms:created>
  <dcterms:modified xsi:type="dcterms:W3CDTF">2021-03-24T10:11:00Z</dcterms:modified>
</cp:coreProperties>
</file>